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0314" w:type="dxa"/>
        <w:tblLayout w:type="fixed"/>
        <w:tblLook w:val="04A0"/>
      </w:tblPr>
      <w:tblGrid>
        <w:gridCol w:w="10314"/>
      </w:tblGrid>
      <w:tr w:rsidR="00B148C6" w:rsidRPr="00380383" w:rsidTr="004D3118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B023C" w:rsidRPr="00366D28" w:rsidRDefault="000B023C" w:rsidP="000B023C">
            <w:r>
              <w:tab/>
            </w:r>
            <w:r>
              <w:tab/>
            </w:r>
          </w:p>
          <w:p w:rsidR="0030044D" w:rsidRDefault="0030044D" w:rsidP="00380383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</w:p>
          <w:p w:rsidR="00F864A2" w:rsidRPr="0030044D" w:rsidRDefault="007B3CD1" w:rsidP="00380383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5.15pt;height:735.05pt">
                  <v:imagedata r:id="rId6" o:title="самообсл"/>
                </v:shape>
              </w:pict>
            </w:r>
          </w:p>
          <w:p w:rsidR="004D3118" w:rsidRPr="00380383" w:rsidRDefault="004D3118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28650F" w:rsidRPr="0028650F" w:rsidRDefault="007B3CD1" w:rsidP="0028650F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«Ласточка» </w:t>
            </w:r>
            <w:proofErr w:type="spellStart"/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</w:t>
            </w:r>
            <w:proofErr w:type="gramStart"/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.С</w:t>
            </w:r>
            <w:proofErr w:type="gramEnd"/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урх-Дигора</w:t>
            </w:r>
            <w:proofErr w:type="spellEnd"/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(далее – Детский сад)</w:t>
            </w:r>
            <w:r w:rsidR="0028650F" w:rsidRPr="003432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8650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размеще</w:t>
            </w:r>
            <w:r w:rsidR="0028650F" w:rsidRPr="0028650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="0028650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="0028650F" w:rsidRPr="0028650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 двухэтажном здании, построенном в 1970 г. после перепланировки под ДОУ.</w:t>
            </w:r>
          </w:p>
          <w:p w:rsidR="0028650F" w:rsidRDefault="0028650F" w:rsidP="0028650F">
            <w:pPr>
              <w:ind w:firstLine="708"/>
              <w:jc w:val="both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 w:rsidRPr="0028650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детском саду имеются 4 групповые комнаты, 4 спальные комнаты, кабинет заведующего,  кабинет методиста, медицинский кабинет,  прачечная, пищеблок.</w:t>
            </w: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 xml:space="preserve"> 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Проектная наполняемость на 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75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мест. </w:t>
            </w:r>
          </w:p>
          <w:p w:rsidR="00B148C6" w:rsidRPr="0028650F" w:rsidRDefault="00B148C6" w:rsidP="0028650F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Цель деятельности Детского сада – осуществление образовательной деятельности по</w:t>
            </w:r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реализации образовательных программ дошкольного образования.</w:t>
            </w:r>
          </w:p>
          <w:p w:rsidR="00B148C6" w:rsidRPr="0028650F" w:rsidRDefault="0028650F" w:rsidP="0028650F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           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Предметом деятельности Детского сада является формирование общей культуры, развитие физических, интеллектуальных, нравственных, эстетических и личностных качеств, формирование предпосылок учебной деятельности, сохранение и укрепление здоровья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воспитанников.</w:t>
            </w:r>
          </w:p>
          <w:p w:rsidR="00B148C6" w:rsidRPr="0028650F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28650F">
              <w:rPr>
                <w:rFonts w:ascii="Times New Roman" w:eastAsia="Times New Roman" w:hAnsi="Times New Roman" w:cs="Times New Roman"/>
                <w:b/>
                <w:iCs/>
                <w:color w:val="222222"/>
                <w:sz w:val="24"/>
                <w:szCs w:val="24"/>
                <w:lang w:eastAsia="ru-RU"/>
              </w:rPr>
              <w:t>Режим работы Детского сада</w:t>
            </w:r>
          </w:p>
          <w:p w:rsidR="00B148C6" w:rsidRPr="00380383" w:rsidRDefault="0028650F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           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Рабочая неделя – пятидневная, с понедельника по пятницу. Длительность пребывания детей в группах – 12 часов. Режим работы групп – с 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7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:00 до 1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9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:00.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Аналитическая часть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I. Оценка образовательной деятельности</w:t>
            </w:r>
          </w:p>
          <w:p w:rsidR="00B148C6" w:rsidRPr="00380383" w:rsidRDefault="0028650F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         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Образовательная деятельность в Детском саду организована в соответствии с </w:t>
            </w:r>
            <w:hyperlink r:id="rId7" w:anchor="/document/99/902389617/" w:history="1">
              <w:r w:rsidR="00B148C6" w:rsidRPr="00380383">
                <w:rPr>
                  <w:rFonts w:ascii="Times New Roman" w:eastAsia="Times New Roman" w:hAnsi="Times New Roman" w:cs="Times New Roman"/>
                  <w:iCs/>
                  <w:color w:val="01745C"/>
                  <w:sz w:val="24"/>
                  <w:szCs w:val="24"/>
                  <w:lang w:eastAsia="ru-RU"/>
                </w:rPr>
                <w:t>Федеральным законом от 29.12.2012 № 273-ФЗ</w:t>
              </w:r>
            </w:hyperlink>
            <w:r w:rsidR="00B148C6"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«Об образовании в Российской Федерации», </w:t>
            </w:r>
            <w:hyperlink r:id="rId8" w:anchor="/document/99/499057887/" w:history="1">
              <w:r w:rsidR="00B148C6" w:rsidRPr="00380383">
                <w:rPr>
                  <w:rFonts w:ascii="Times New Roman" w:eastAsia="Times New Roman" w:hAnsi="Times New Roman" w:cs="Times New Roman"/>
                  <w:iCs/>
                  <w:color w:val="01745C"/>
                  <w:sz w:val="24"/>
                  <w:szCs w:val="24"/>
                  <w:lang w:eastAsia="ru-RU"/>
                </w:rPr>
                <w:t xml:space="preserve">ФГОС дошкольного </w:t>
              </w:r>
              <w:proofErr w:type="gramStart"/>
              <w:r w:rsidR="00B148C6" w:rsidRPr="00380383">
                <w:rPr>
                  <w:rFonts w:ascii="Times New Roman" w:eastAsia="Times New Roman" w:hAnsi="Times New Roman" w:cs="Times New Roman"/>
                  <w:iCs/>
                  <w:color w:val="01745C"/>
                  <w:sz w:val="24"/>
                  <w:szCs w:val="24"/>
                  <w:lang w:eastAsia="ru-RU"/>
                </w:rPr>
                <w:t>образовани</w:t>
              </w:r>
            </w:hyperlink>
            <w:hyperlink r:id="rId9" w:anchor="/document/99/499057887/" w:history="1">
              <w:r w:rsidR="00B148C6" w:rsidRPr="00380383">
                <w:rPr>
                  <w:rFonts w:ascii="Times New Roman" w:eastAsia="Times New Roman" w:hAnsi="Times New Roman" w:cs="Times New Roman"/>
                  <w:iCs/>
                  <w:color w:val="01745C"/>
                  <w:sz w:val="24"/>
                  <w:szCs w:val="24"/>
                  <w:lang w:eastAsia="ru-RU"/>
                </w:rPr>
                <w:t>я</w:t>
              </w:r>
              <w:proofErr w:type="gramEnd"/>
            </w:hyperlink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, </w:t>
            </w:r>
            <w:hyperlink r:id="rId10" w:anchor="/document/97/485031/" w:history="1">
              <w:r w:rsidR="00B148C6" w:rsidRPr="00380383">
                <w:rPr>
                  <w:rFonts w:ascii="Times New Roman" w:eastAsia="Times New Roman" w:hAnsi="Times New Roman" w:cs="Times New Roman"/>
                  <w:iCs/>
                  <w:color w:val="01745C"/>
                  <w:sz w:val="24"/>
                  <w:szCs w:val="24"/>
                  <w:lang w:eastAsia="ru-RU"/>
                </w:rPr>
                <w:t>СП 2.4.3648-20</w:t>
              </w:r>
            </w:hyperlink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 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:rsidR="00B148C6" w:rsidRPr="00380383" w:rsidRDefault="0028650F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         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Образовательная деятельность ведется на основании утвержденной основной образовательной программы дошкольного образования, которая составлена в соответствии с </w:t>
            </w:r>
            <w:hyperlink r:id="rId11" w:anchor="/document/99/499057887/" w:history="1">
              <w:r w:rsidR="00B148C6" w:rsidRPr="00380383">
                <w:rPr>
                  <w:rFonts w:ascii="Times New Roman" w:eastAsia="Times New Roman" w:hAnsi="Times New Roman" w:cs="Times New Roman"/>
                  <w:iCs/>
                  <w:color w:val="01745C"/>
                  <w:sz w:val="24"/>
                  <w:szCs w:val="24"/>
                  <w:lang w:eastAsia="ru-RU"/>
                </w:rPr>
                <w:t>ФГОС дошкольного образования</w:t>
              </w:r>
            </w:hyperlink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 с учетом примерной образовательной программы дошкольного образования,</w:t>
            </w:r>
            <w:r w:rsidR="000B023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по методическим материалам кафедры </w:t>
            </w:r>
            <w:proofErr w:type="spellStart"/>
            <w:r w:rsidR="000B023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полилингвального</w:t>
            </w:r>
            <w:proofErr w:type="spellEnd"/>
            <w:r w:rsidR="000B023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и поликультурного образования,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санитарно-эпидемиологическими правилами и нормативами.</w:t>
            </w:r>
          </w:p>
          <w:p w:rsidR="00B148C6" w:rsidRPr="00380383" w:rsidRDefault="0028650F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         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Детский сад посещают 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6</w:t>
            </w:r>
            <w:r w:rsidR="00ED57C4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воспитанник</w:t>
            </w:r>
            <w:r w:rsidR="00ED57C4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а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в возрасте от 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1,5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до 7 лет. В Детском саду сформировано 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ы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 </w:t>
            </w:r>
            <w:proofErr w:type="spellStart"/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общеразвивающей</w:t>
            </w:r>
            <w:proofErr w:type="spellEnd"/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направленности. Из них:</w:t>
            </w:r>
          </w:p>
          <w:p w:rsidR="00B148C6" w:rsidRPr="00380383" w:rsidRDefault="0028650F" w:rsidP="00380383">
            <w:pPr>
              <w:numPr>
                <w:ilvl w:val="0"/>
                <w:numId w:val="1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1 ясельная группа – </w:t>
            </w:r>
            <w:r w:rsidR="000B023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детей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;</w:t>
            </w:r>
          </w:p>
          <w:p w:rsidR="00B148C6" w:rsidRPr="00380383" w:rsidRDefault="00B148C6" w:rsidP="00380383">
            <w:pPr>
              <w:numPr>
                <w:ilvl w:val="0"/>
                <w:numId w:val="1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1 </w:t>
            </w:r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вторая младшая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группа – </w:t>
            </w:r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1</w:t>
            </w:r>
            <w:r w:rsidR="000B023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3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детей;</w:t>
            </w:r>
          </w:p>
          <w:p w:rsidR="00B148C6" w:rsidRPr="00380383" w:rsidRDefault="00B148C6" w:rsidP="00380383">
            <w:pPr>
              <w:numPr>
                <w:ilvl w:val="0"/>
                <w:numId w:val="1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1 </w:t>
            </w:r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средняя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группа –</w:t>
            </w:r>
            <w:r w:rsidR="00ED57C4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1</w:t>
            </w:r>
            <w:r w:rsidR="000B023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9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детей;</w:t>
            </w:r>
          </w:p>
          <w:p w:rsidR="00B148C6" w:rsidRPr="00380383" w:rsidRDefault="00B148C6" w:rsidP="00380383">
            <w:pPr>
              <w:numPr>
                <w:ilvl w:val="0"/>
                <w:numId w:val="1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1 подготовительная к школе группа – 2</w:t>
            </w:r>
            <w:r w:rsidR="00ED57C4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0</w:t>
            </w:r>
            <w:r w:rsidR="0028650F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8D3D25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детей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.</w:t>
            </w:r>
          </w:p>
          <w:p w:rsidR="0028650F" w:rsidRDefault="0028650F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          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Воспитательная работа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Чтобы выбрать стратегию воспитательной работы, в 202</w:t>
            </w:r>
            <w:r w:rsidR="000B023C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году проводился анализ состава семей воспитанников.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Характеристика семей по составу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48"/>
              <w:gridCol w:w="2689"/>
              <w:gridCol w:w="4845"/>
            </w:tblGrid>
            <w:tr w:rsidR="00B148C6" w:rsidRPr="00380383" w:rsidTr="000B023C">
              <w:tc>
                <w:tcPr>
                  <w:tcW w:w="254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Состав семьи</w:t>
                  </w:r>
                </w:p>
              </w:tc>
              <w:tc>
                <w:tcPr>
                  <w:tcW w:w="268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Количество семей</w:t>
                  </w:r>
                </w:p>
              </w:tc>
              <w:tc>
                <w:tcPr>
                  <w:tcW w:w="48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0B023C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Процент от общего количества семей воспитанников</w:t>
                  </w:r>
                </w:p>
              </w:tc>
            </w:tr>
            <w:tr w:rsidR="00B148C6" w:rsidRPr="00380383" w:rsidTr="000B023C">
              <w:tc>
                <w:tcPr>
                  <w:tcW w:w="254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Полная</w:t>
                  </w:r>
                </w:p>
              </w:tc>
              <w:tc>
                <w:tcPr>
                  <w:tcW w:w="268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0B023C" w:rsidP="00C91EC9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48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AE1B24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64</w:t>
                  </w:r>
                  <w:r w:rsidR="00B148C6"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B148C6" w:rsidRPr="00380383" w:rsidTr="000B023C">
              <w:tc>
                <w:tcPr>
                  <w:tcW w:w="254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Неполная</w:t>
                  </w:r>
                  <w:proofErr w:type="gramEnd"/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с матерью</w:t>
                  </w:r>
                </w:p>
              </w:tc>
              <w:tc>
                <w:tcPr>
                  <w:tcW w:w="268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ED57C4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8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491999" w:rsidP="00C91EC9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</w:t>
                  </w:r>
                  <w:r w:rsidR="00B148C6"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B148C6" w:rsidRPr="00380383" w:rsidTr="000B023C">
              <w:tc>
                <w:tcPr>
                  <w:tcW w:w="254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Неполная</w:t>
                  </w:r>
                  <w:proofErr w:type="gramEnd"/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с отцом</w:t>
                  </w:r>
                </w:p>
              </w:tc>
              <w:tc>
                <w:tcPr>
                  <w:tcW w:w="268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0B023C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8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0B023C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</w:t>
                  </w:r>
                  <w:r w:rsidR="00B148C6"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B148C6" w:rsidRPr="00380383" w:rsidTr="000B023C">
              <w:tc>
                <w:tcPr>
                  <w:tcW w:w="254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Оформлено опекунство</w:t>
                  </w:r>
                </w:p>
              </w:tc>
              <w:tc>
                <w:tcPr>
                  <w:tcW w:w="268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C91EC9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8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C91EC9" w:rsidP="00C91EC9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0</w:t>
                  </w:r>
                  <w:r w:rsidR="00B148C6"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</w:tbl>
          <w:p w:rsidR="00C91EC9" w:rsidRDefault="00C91EC9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lastRenderedPageBreak/>
              <w:t>Характеристика семей по количеству детей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58"/>
              <w:gridCol w:w="2543"/>
              <w:gridCol w:w="4481"/>
            </w:tblGrid>
            <w:tr w:rsidR="00B148C6" w:rsidRPr="00380383" w:rsidTr="003B0D6B">
              <w:tc>
                <w:tcPr>
                  <w:tcW w:w="3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Количество детей в семье</w:t>
                  </w:r>
                </w:p>
              </w:tc>
              <w:tc>
                <w:tcPr>
                  <w:tcW w:w="2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Количество семей</w:t>
                  </w:r>
                </w:p>
              </w:tc>
              <w:tc>
                <w:tcPr>
                  <w:tcW w:w="4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Процент от общего количества семей воспитанников</w:t>
                  </w:r>
                </w:p>
              </w:tc>
            </w:tr>
            <w:tr w:rsidR="00B148C6" w:rsidRPr="00380383" w:rsidTr="003B0D6B">
              <w:tc>
                <w:tcPr>
                  <w:tcW w:w="3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Один ребенок</w:t>
                  </w:r>
                </w:p>
              </w:tc>
              <w:tc>
                <w:tcPr>
                  <w:tcW w:w="2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AE1B24" w:rsidP="005313F2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AE1B24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10</w:t>
                  </w:r>
                  <w:r w:rsidR="00B148C6"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B148C6" w:rsidRPr="00380383" w:rsidTr="003B0D6B">
              <w:tc>
                <w:tcPr>
                  <w:tcW w:w="3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Два ребенка</w:t>
                  </w:r>
                </w:p>
              </w:tc>
              <w:tc>
                <w:tcPr>
                  <w:tcW w:w="2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AE1B24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4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AE1B24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23</w:t>
                  </w:r>
                  <w:r w:rsidR="00B148C6"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B148C6" w:rsidRPr="00380383" w:rsidTr="003B0D6B">
              <w:tc>
                <w:tcPr>
                  <w:tcW w:w="31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Три ребенка и более</w:t>
                  </w:r>
                </w:p>
              </w:tc>
              <w:tc>
                <w:tcPr>
                  <w:tcW w:w="2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AE1B24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45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AE1B24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40</w:t>
                  </w:r>
                  <w:r w:rsidR="00B148C6"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</w:tbl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      </w:r>
            <w:proofErr w:type="gramStart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 первые</w:t>
            </w:r>
            <w:proofErr w:type="gramEnd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месяцы после зачисления в Детский сад.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II. Оценка системы управления организации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Управление Детским садом осуществляется в соответствии с действующим законодательством и уставом Детского сада.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Управление Детским садом строится на принципах единоначалия и коллегиальности. Коллегиальными органами управления являются: управляющий совет, педагогический совет, общее собрание работников. Единоличным исполнительным органом является руководитель – заведующий.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Органы управления, действующие в Детском саду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86"/>
              <w:gridCol w:w="7396"/>
            </w:tblGrid>
            <w:tr w:rsidR="00B148C6" w:rsidRPr="00380383" w:rsidTr="004D3118">
              <w:tc>
                <w:tcPr>
                  <w:tcW w:w="268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 органа</w:t>
                  </w:r>
                </w:p>
              </w:tc>
              <w:tc>
                <w:tcPr>
                  <w:tcW w:w="739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Функции</w:t>
                  </w:r>
                </w:p>
              </w:tc>
            </w:tr>
            <w:tr w:rsidR="00B148C6" w:rsidRPr="00380383" w:rsidTr="004D3118">
              <w:tc>
                <w:tcPr>
                  <w:tcW w:w="268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4D311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739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4D3118" w:rsidRDefault="00B148C6" w:rsidP="00380383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Контролирует работу и обеспечивает эффективное взаимодействие структурных подразделений организации,</w:t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утверждает штатное расписание, отчетные документы организации, осуществляет общее руководство Детским садом</w:t>
                  </w:r>
                </w:p>
              </w:tc>
            </w:tr>
            <w:tr w:rsidR="00B148C6" w:rsidRPr="00380383" w:rsidTr="004D3118">
              <w:tc>
                <w:tcPr>
                  <w:tcW w:w="268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4D311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Педагогический совет</w:t>
                  </w:r>
                </w:p>
              </w:tc>
              <w:tc>
                <w:tcPr>
                  <w:tcW w:w="739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C26158" w:rsidRDefault="00B148C6" w:rsidP="00C26158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Осуществляет текущее руководство образовательной</w:t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деятельностью Детского сада, в том числе рассматривает</w:t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вопросы: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3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развития образовательных услуг;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3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регламентации образовательных отношений;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3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разработки образовательных программ;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3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выбора учебников, учебных пособий, средств обучения и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3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воспитания;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3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материально-технического обеспечения образовательного процесса;</w:t>
                  </w:r>
                </w:p>
                <w:p w:rsidR="00B148C6" w:rsidRPr="00C26158" w:rsidRDefault="00B148C6" w:rsidP="00C26158">
                  <w:pPr>
                    <w:numPr>
                      <w:ilvl w:val="0"/>
                      <w:numId w:val="3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аттестации, повышении квалификации  педагогических работников;</w:t>
                  </w:r>
                </w:p>
              </w:tc>
            </w:tr>
            <w:tr w:rsidR="00B148C6" w:rsidRPr="00380383" w:rsidTr="004D3118">
              <w:tc>
                <w:tcPr>
                  <w:tcW w:w="268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380383" w:rsidRDefault="00B148C6" w:rsidP="004D311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Общее собрание работников</w:t>
                  </w:r>
                </w:p>
              </w:tc>
              <w:tc>
                <w:tcPr>
                  <w:tcW w:w="739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148C6" w:rsidRPr="00C26158" w:rsidRDefault="00B148C6" w:rsidP="00C26158">
                  <w:pPr>
                    <w:spacing w:after="150" w:line="255" w:lineRule="atLeast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Реализует право работников участвовать в управлении</w:t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образовательной организацией, в том числе: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участвовать в разработке и принятии коллективного договора, Правил трудового распорядка, изменений и дополнений к ним;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принимать локальные акты, которые регламентируют деятельность образовательной организации и связаны с правами и обязанностями работников;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разрешать конфликтные ситуации между работниками и администрацией образовательной организации;</w:t>
                  </w:r>
                </w:p>
                <w:p w:rsidR="00B148C6" w:rsidRPr="00380383" w:rsidRDefault="00B148C6" w:rsidP="00380383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вносить предложения по корректировке плана мероприятий организации, совершенствованию ее работы и развитию </w:t>
                  </w:r>
                  <w:r w:rsidRPr="0038038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lastRenderedPageBreak/>
                    <w:t>материальной базы</w:t>
                  </w:r>
                </w:p>
              </w:tc>
            </w:tr>
          </w:tbl>
          <w:p w:rsidR="00C26158" w:rsidRDefault="00C26158" w:rsidP="00C2615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lastRenderedPageBreak/>
              <w:t xml:space="preserve">      </w:t>
            </w:r>
          </w:p>
          <w:p w:rsidR="00B148C6" w:rsidRPr="00C26158" w:rsidRDefault="00C26158" w:rsidP="00C2615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      </w:t>
            </w:r>
            <w:r w:rsidR="00B148C6" w:rsidRPr="00AE1B24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Структура</w:t>
            </w:r>
            <w:r w:rsidRPr="00AE1B2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="00B148C6" w:rsidRPr="00AE1B24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и</w:t>
            </w:r>
            <w:r w:rsidR="00B148C6" w:rsidRPr="004D3118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система</w:t>
            </w:r>
            <w:r w:rsidR="00B148C6"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управления соответствуют специфике деятельности Детского сада. 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По итогам 202</w:t>
            </w:r>
            <w:r w:rsidR="00AE1B24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4 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 планируется.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III. Оценка содержания и качества подготовки </w:t>
            </w:r>
            <w:proofErr w:type="gramStart"/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Уровень развития детей анализируется по итогам педагогической диагностики. Формы проведения диагностики:</w:t>
            </w:r>
          </w:p>
          <w:p w:rsidR="00B148C6" w:rsidRPr="00380383" w:rsidRDefault="00B148C6" w:rsidP="00380383">
            <w:pPr>
              <w:numPr>
                <w:ilvl w:val="0"/>
                <w:numId w:val="5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диагностические занятия (по каждому разделу программы);</w:t>
            </w:r>
          </w:p>
          <w:p w:rsidR="00B148C6" w:rsidRPr="00380383" w:rsidRDefault="00B148C6" w:rsidP="00380383">
            <w:pPr>
              <w:numPr>
                <w:ilvl w:val="0"/>
                <w:numId w:val="5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диагностические срезы;</w:t>
            </w:r>
          </w:p>
          <w:p w:rsidR="00B148C6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</w:t>
            </w:r>
            <w:proofErr w:type="gramStart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на конец</w:t>
            </w:r>
            <w:proofErr w:type="gramEnd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202</w:t>
            </w:r>
            <w:r w:rsidR="003B0D6B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3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года выглядят следующим образом:</w:t>
            </w:r>
          </w:p>
          <w:tbl>
            <w:tblPr>
              <w:tblW w:w="986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1843"/>
              <w:gridCol w:w="1237"/>
              <w:gridCol w:w="1559"/>
              <w:gridCol w:w="1843"/>
              <w:gridCol w:w="1843"/>
              <w:gridCol w:w="1536"/>
            </w:tblGrid>
            <w:tr w:rsidR="00143C30" w:rsidRPr="00CA5FC0" w:rsidTr="00143C30">
              <w:trPr>
                <w:trHeight w:val="1020"/>
                <w:jc w:val="center"/>
              </w:trPr>
              <w:tc>
                <w:tcPr>
                  <w:tcW w:w="1843" w:type="dxa"/>
                </w:tcPr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 xml:space="preserve">Уровень развития </w:t>
                  </w:r>
                  <w:proofErr w:type="gramStart"/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в</w:t>
                  </w:r>
                  <w:proofErr w:type="gramEnd"/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 xml:space="preserve"> %</w:t>
                  </w:r>
                </w:p>
              </w:tc>
              <w:tc>
                <w:tcPr>
                  <w:tcW w:w="1237" w:type="dxa"/>
                </w:tcPr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Область «Речевое развитие»</w:t>
                  </w:r>
                </w:p>
              </w:tc>
              <w:tc>
                <w:tcPr>
                  <w:tcW w:w="1559" w:type="dxa"/>
                </w:tcPr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Область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«Познавательное развитие»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Область «Социально-коммуникативное развитие»</w:t>
                  </w:r>
                </w:p>
              </w:tc>
              <w:tc>
                <w:tcPr>
                  <w:tcW w:w="1843" w:type="dxa"/>
                </w:tcPr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Область «Художеств</w:t>
                  </w:r>
                  <w:r w:rsid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енно</w:t>
                  </w:r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-эстетическое развитие»</w:t>
                  </w:r>
                </w:p>
              </w:tc>
              <w:tc>
                <w:tcPr>
                  <w:tcW w:w="1536" w:type="dxa"/>
                </w:tcPr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Область «Физическое развитие»</w:t>
                  </w:r>
                </w:p>
              </w:tc>
            </w:tr>
            <w:tr w:rsidR="00143C30" w:rsidRPr="00CA5FC0" w:rsidTr="00143C30">
              <w:trPr>
                <w:trHeight w:val="761"/>
                <w:jc w:val="center"/>
              </w:trPr>
              <w:tc>
                <w:tcPr>
                  <w:tcW w:w="1843" w:type="dxa"/>
                </w:tcPr>
                <w:p w:rsidR="00F43CA5" w:rsidRPr="00143C30" w:rsidRDefault="00143C30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 xml:space="preserve">1 </w:t>
                  </w:r>
                  <w:r w:rsidR="00F43CA5"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>младшая группа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1237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75%</w:t>
                  </w:r>
                </w:p>
              </w:tc>
              <w:tc>
                <w:tcPr>
                  <w:tcW w:w="1559" w:type="dxa"/>
                </w:tcPr>
                <w:p w:rsidR="00F43CA5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78%</w:t>
                  </w: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75%</w:t>
                  </w:r>
                </w:p>
              </w:tc>
              <w:tc>
                <w:tcPr>
                  <w:tcW w:w="1843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78%</w:t>
                  </w:r>
                </w:p>
              </w:tc>
              <w:tc>
                <w:tcPr>
                  <w:tcW w:w="1536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67%</w:t>
                  </w:r>
                </w:p>
              </w:tc>
            </w:tr>
            <w:tr w:rsidR="00143C30" w:rsidRPr="00CA5FC0" w:rsidTr="00143C30">
              <w:trPr>
                <w:trHeight w:val="519"/>
                <w:jc w:val="center"/>
              </w:trPr>
              <w:tc>
                <w:tcPr>
                  <w:tcW w:w="1843" w:type="dxa"/>
                </w:tcPr>
                <w:p w:rsidR="00F43CA5" w:rsidRPr="00143C3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>2 мл</w:t>
                  </w:r>
                  <w:proofErr w:type="gramStart"/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>.</w:t>
                  </w:r>
                  <w:proofErr w:type="gramEnd"/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 xml:space="preserve"> </w:t>
                  </w:r>
                  <w:proofErr w:type="gramStart"/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>г</w:t>
                  </w:r>
                  <w:proofErr w:type="gramEnd"/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 xml:space="preserve">руппа   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1237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79%</w:t>
                  </w:r>
                </w:p>
              </w:tc>
              <w:tc>
                <w:tcPr>
                  <w:tcW w:w="1559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</w:tc>
              <w:tc>
                <w:tcPr>
                  <w:tcW w:w="1843" w:type="dxa"/>
                </w:tcPr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94%</w:t>
                  </w:r>
                </w:p>
              </w:tc>
              <w:tc>
                <w:tcPr>
                  <w:tcW w:w="1843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78%</w:t>
                  </w:r>
                </w:p>
              </w:tc>
              <w:tc>
                <w:tcPr>
                  <w:tcW w:w="1536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</w:tc>
            </w:tr>
            <w:tr w:rsidR="00143C30" w:rsidRPr="00CA5FC0" w:rsidTr="00143C30">
              <w:trPr>
                <w:trHeight w:val="761"/>
                <w:jc w:val="center"/>
              </w:trPr>
              <w:tc>
                <w:tcPr>
                  <w:tcW w:w="1843" w:type="dxa"/>
                </w:tcPr>
                <w:p w:rsidR="00F43CA5" w:rsidRPr="00143C30" w:rsidRDefault="00143C30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>Средня</w:t>
                  </w:r>
                  <w:r w:rsidR="00F43CA5"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>я гр.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1237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F43CA5" w:rsidRPr="00CA5FC0" w:rsidRDefault="00F43CA5" w:rsidP="00AC7D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highlight w:val="yellow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4240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843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4240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843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4240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85%</w:t>
                  </w:r>
                </w:p>
              </w:tc>
              <w:tc>
                <w:tcPr>
                  <w:tcW w:w="1536" w:type="dxa"/>
                </w:tcPr>
                <w:p w:rsidR="00F43CA5" w:rsidRPr="00CA5FC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4240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143C30" w:rsidRPr="00CA5FC0" w:rsidTr="00143C30">
              <w:trPr>
                <w:trHeight w:val="770"/>
                <w:jc w:val="center"/>
              </w:trPr>
              <w:tc>
                <w:tcPr>
                  <w:tcW w:w="1843" w:type="dxa"/>
                </w:tcPr>
                <w:p w:rsidR="00F43CA5" w:rsidRPr="00143C3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 xml:space="preserve">Подготовительная </w:t>
                  </w:r>
                  <w:proofErr w:type="spellStart"/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>гр</w:t>
                  </w:r>
                  <w:proofErr w:type="spellEnd"/>
                  <w:r w:rsidRPr="00143C30">
                    <w:rPr>
                      <w:rFonts w:ascii="Times New Roman" w:eastAsia="Times New Roman" w:hAnsi="Times New Roman" w:cs="Times New Roman"/>
                      <w:sz w:val="20"/>
                      <w:szCs w:val="24"/>
                      <w:u w:val="single"/>
                    </w:rPr>
                    <w:t xml:space="preserve">  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highlight w:val="yellow"/>
                    </w:rPr>
                  </w:pPr>
                </w:p>
              </w:tc>
              <w:tc>
                <w:tcPr>
                  <w:tcW w:w="1237" w:type="dxa"/>
                </w:tcPr>
                <w:p w:rsidR="00F43CA5" w:rsidRPr="00CA5FC0" w:rsidRDefault="00F43CA5" w:rsidP="00AC7D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78%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  <w:highlight w:val="yellow"/>
                    </w:rPr>
                  </w:pPr>
                </w:p>
              </w:tc>
              <w:tc>
                <w:tcPr>
                  <w:tcW w:w="1559" w:type="dxa"/>
                </w:tcPr>
                <w:p w:rsidR="00F43CA5" w:rsidRPr="00CA5FC0" w:rsidRDefault="00F43CA5" w:rsidP="00AC7D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85%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82%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F43CA5" w:rsidRPr="00CA5FC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  <w:p w:rsidR="00F43CA5" w:rsidRPr="0042407E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0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</w:tcPr>
                <w:p w:rsidR="00F43CA5" w:rsidRPr="0042407E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43CA5" w:rsidRPr="0042407E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240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</w:t>
                  </w:r>
                </w:p>
                <w:p w:rsidR="00F43CA5" w:rsidRPr="00143C30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143C30" w:rsidRPr="00CA5FC0" w:rsidTr="00143C30">
              <w:trPr>
                <w:trHeight w:val="251"/>
                <w:jc w:val="center"/>
              </w:trPr>
              <w:tc>
                <w:tcPr>
                  <w:tcW w:w="1843" w:type="dxa"/>
                </w:tcPr>
                <w:p w:rsidR="00F43CA5" w:rsidRPr="00143C30" w:rsidRDefault="00F43CA5" w:rsidP="00AC7D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143C30">
                    <w:rPr>
                      <w:rFonts w:ascii="Times New Roman" w:eastAsia="Times New Roman" w:hAnsi="Times New Roman" w:cs="Times New Roman"/>
                      <w:szCs w:val="24"/>
                    </w:rPr>
                    <w:t>итого</w:t>
                  </w:r>
                </w:p>
              </w:tc>
              <w:tc>
                <w:tcPr>
                  <w:tcW w:w="1237" w:type="dxa"/>
                </w:tcPr>
                <w:p w:rsidR="00F43CA5" w:rsidRPr="00A1278D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27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78%</w:t>
                  </w:r>
                </w:p>
              </w:tc>
              <w:tc>
                <w:tcPr>
                  <w:tcW w:w="1559" w:type="dxa"/>
                </w:tcPr>
                <w:p w:rsidR="00F43CA5" w:rsidRPr="00A1278D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27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79%</w:t>
                  </w:r>
                </w:p>
              </w:tc>
              <w:tc>
                <w:tcPr>
                  <w:tcW w:w="1843" w:type="dxa"/>
                </w:tcPr>
                <w:p w:rsidR="00F43CA5" w:rsidRPr="00A1278D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27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74%</w:t>
                  </w:r>
                </w:p>
              </w:tc>
              <w:tc>
                <w:tcPr>
                  <w:tcW w:w="1843" w:type="dxa"/>
                </w:tcPr>
                <w:p w:rsidR="00F43CA5" w:rsidRPr="00A1278D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27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</w:tc>
              <w:tc>
                <w:tcPr>
                  <w:tcW w:w="1536" w:type="dxa"/>
                </w:tcPr>
                <w:p w:rsidR="00F43CA5" w:rsidRPr="00A1278D" w:rsidRDefault="00F43CA5" w:rsidP="00AC7D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278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77%</w:t>
                  </w:r>
                </w:p>
              </w:tc>
            </w:tr>
          </w:tbl>
          <w:p w:rsidR="00F43CA5" w:rsidRPr="00143C30" w:rsidRDefault="00F43CA5" w:rsidP="00143C30">
            <w:pPr>
              <w:tabs>
                <w:tab w:val="left" w:pos="2311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CA5FC0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</w:rPr>
              <w:tab/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 июне 202</w:t>
            </w:r>
            <w:r w:rsidR="00AE1B24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года педагоги Детского сада проводили обследование воспитанников подготовительной группы на предмет оценки </w:t>
            </w:r>
            <w:proofErr w:type="spellStart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предпосылок к учебной деятельности в количестве 2</w:t>
            </w:r>
            <w:r w:rsidR="00F43CA5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0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человек. </w:t>
            </w:r>
            <w:proofErr w:type="gramStart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Задания позволили оценить уровень </w:t>
            </w:r>
            <w:proofErr w:type="spellStart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      </w:r>
            <w:proofErr w:type="gramEnd"/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      </w:r>
          </w:p>
          <w:p w:rsidR="00F43CA5" w:rsidRDefault="00F43CA5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IV. Оценка организации учебного процесса (воспитательно-образовательного процесса)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В основе образовательного процесса в Детском саду лежит взаимодействие педагогических </w:t>
            </w: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работников, администрации и родителей. Основными участниками образовательного процесса являются дети, родители, педагоги.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Основные форма организации образовательного процесса:</w:t>
            </w:r>
          </w:p>
          <w:p w:rsidR="00B148C6" w:rsidRPr="00380383" w:rsidRDefault="00B148C6" w:rsidP="00380383">
            <w:pPr>
              <w:numPr>
                <w:ilvl w:val="0"/>
                <w:numId w:val="6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      </w:r>
          </w:p>
          <w:p w:rsidR="00B148C6" w:rsidRPr="00380383" w:rsidRDefault="00B148C6" w:rsidP="00380383">
            <w:pPr>
              <w:numPr>
                <w:ilvl w:val="0"/>
                <w:numId w:val="6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самостоятельная деятельность воспитанников под наблюдением педагогического работника.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Занятия в рамках образовательной деятельности ведутся по подгруппам. Продолжительность занятий соответствует </w:t>
            </w:r>
            <w:proofErr w:type="spellStart"/>
            <w:r w:rsidR="00EB0FBE"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fldChar w:fldCharType="begin"/>
            </w: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instrText xml:space="preserve"> HYPERLINK "https://vip.1obraz.ru/" \l "/document/97/486051/infobar-attachment/" \o "" </w:instrText>
            </w:r>
            <w:r w:rsidR="00EB0FBE"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fldChar w:fldCharType="separate"/>
            </w:r>
            <w:r w:rsidRPr="00380383">
              <w:rPr>
                <w:rFonts w:ascii="Times New Roman" w:eastAsia="Times New Roman" w:hAnsi="Times New Roman" w:cs="Times New Roman"/>
                <w:color w:val="01745C"/>
                <w:sz w:val="24"/>
                <w:szCs w:val="24"/>
                <w:lang w:eastAsia="ru-RU"/>
              </w:rPr>
              <w:t>СанПиН</w:t>
            </w:r>
            <w:proofErr w:type="spellEnd"/>
            <w:r w:rsidRPr="00380383">
              <w:rPr>
                <w:rFonts w:ascii="Times New Roman" w:eastAsia="Times New Roman" w:hAnsi="Times New Roman" w:cs="Times New Roman"/>
                <w:color w:val="01745C"/>
                <w:sz w:val="24"/>
                <w:szCs w:val="24"/>
                <w:lang w:eastAsia="ru-RU"/>
              </w:rPr>
              <w:t xml:space="preserve"> 1.2.3685-21</w:t>
            </w:r>
            <w:r w:rsidR="00EB0FBE"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fldChar w:fldCharType="end"/>
            </w: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и составляет:</w:t>
            </w:r>
          </w:p>
          <w:p w:rsidR="00B148C6" w:rsidRPr="00380383" w:rsidRDefault="00B148C6" w:rsidP="00380383">
            <w:pPr>
              <w:numPr>
                <w:ilvl w:val="0"/>
                <w:numId w:val="7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 группах с детьми от 1,5 до 3 лет – до 10 мин;</w:t>
            </w:r>
          </w:p>
          <w:p w:rsidR="00B148C6" w:rsidRPr="00380383" w:rsidRDefault="00B148C6" w:rsidP="00380383">
            <w:pPr>
              <w:numPr>
                <w:ilvl w:val="0"/>
                <w:numId w:val="7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 группах с детьми от 3 до 4 лет – до 15 мин;</w:t>
            </w:r>
          </w:p>
          <w:p w:rsidR="00B148C6" w:rsidRPr="00380383" w:rsidRDefault="00B148C6" w:rsidP="00380383">
            <w:pPr>
              <w:numPr>
                <w:ilvl w:val="0"/>
                <w:numId w:val="7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 группах с детьми от 4 до 5 лет – до 20 мин;</w:t>
            </w:r>
          </w:p>
          <w:p w:rsidR="00B148C6" w:rsidRPr="00380383" w:rsidRDefault="00B148C6" w:rsidP="00380383">
            <w:pPr>
              <w:numPr>
                <w:ilvl w:val="0"/>
                <w:numId w:val="7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 группах с детьми от 5 до 6 лет – до 25 мин;</w:t>
            </w:r>
          </w:p>
          <w:p w:rsidR="00B148C6" w:rsidRPr="00380383" w:rsidRDefault="00B148C6" w:rsidP="00380383">
            <w:pPr>
              <w:numPr>
                <w:ilvl w:val="0"/>
                <w:numId w:val="7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 группах с детьми от 6 до 7 лет – до 30 мин.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Между занятиями в рамках образовательной деятельности предусмотрены перерывы продолжительностью не менее 10 минут.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V. Оценка качества кадрового обеспечения</w:t>
            </w:r>
          </w:p>
          <w:p w:rsidR="00B148C6" w:rsidRPr="00380383" w:rsidRDefault="00B148C6" w:rsidP="007D5831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Детский сад укомплектован педагогами на 100 процентов согласно штатному расписанию. Всего работа</w:t>
            </w:r>
            <w:r w:rsidR="00143C30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е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т </w:t>
            </w:r>
            <w:r w:rsidR="00143C30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29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человек. Педагогический коллектив Детского сада насчитывает 1</w:t>
            </w:r>
            <w:r w:rsidR="00F43CA5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3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специалистов. </w:t>
            </w:r>
          </w:p>
          <w:p w:rsidR="00B148C6" w:rsidRPr="00380383" w:rsidRDefault="00B148C6" w:rsidP="007D5831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Педагоги постоянно повышают свой профессиональный уровень, эффективно участвуют в работе методических объединений, знакомятся с опытом работы своих коллег и других дошкольных учреждений, а также </w:t>
            </w:r>
            <w:proofErr w:type="spellStart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саморазвиваются</w:t>
            </w:r>
            <w:proofErr w:type="spellEnd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. Все это в комплексе дает хороший результат в организации педагогической деятельности и улучшении качества образования и воспитания дошкольников.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VI. Оценка учебно-методического и библиотечно-информационного обеспечения</w:t>
            </w:r>
          </w:p>
          <w:p w:rsidR="00B148C6" w:rsidRPr="004D3118" w:rsidRDefault="00B148C6" w:rsidP="004D311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 Детском саду </w:t>
            </w:r>
            <w:hyperlink r:id="rId12" w:anchor="/document/16/38785/" w:history="1">
              <w:r w:rsidRPr="00380383">
                <w:rPr>
                  <w:rFonts w:ascii="Times New Roman" w:eastAsia="Times New Roman" w:hAnsi="Times New Roman" w:cs="Times New Roman"/>
                  <w:iCs/>
                  <w:color w:val="0047B3"/>
                  <w:sz w:val="24"/>
                  <w:szCs w:val="24"/>
                  <w:lang w:eastAsia="ru-RU"/>
                </w:rPr>
                <w:t>библиотека</w:t>
              </w:r>
            </w:hyperlink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 является составной частью методической службы.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Библиотечный фонд располагается в методическом кабинете, кабинетах специалистов, группах детского сада. Библиотечный фонд представлен методической литературой п</w:t>
            </w:r>
            <w:r w:rsidR="00143C30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о всем образовательным областям 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основной 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 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      </w:r>
          </w:p>
          <w:p w:rsidR="007D5831" w:rsidRDefault="007D5831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</w:pP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Оборудование и 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VII. Оценка материально-технической базы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 Детском саду сформирована материально-техническая база для реализации образовательных программ, жизнеобеспечения и развития детей. В Детском саду оборудованы помещения:</w:t>
            </w:r>
          </w:p>
          <w:p w:rsidR="00B148C6" w:rsidRPr="00380383" w:rsidRDefault="00B148C6" w:rsidP="00380383">
            <w:pPr>
              <w:numPr>
                <w:ilvl w:val="0"/>
                <w:numId w:val="14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lastRenderedPageBreak/>
              <w:t xml:space="preserve">групповые помещения – </w:t>
            </w:r>
            <w:r w:rsidR="007D583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;</w:t>
            </w:r>
          </w:p>
          <w:p w:rsidR="00B148C6" w:rsidRPr="00380383" w:rsidRDefault="00B148C6" w:rsidP="00380383">
            <w:pPr>
              <w:numPr>
                <w:ilvl w:val="0"/>
                <w:numId w:val="14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кабинет заведующего – 1;</w:t>
            </w:r>
          </w:p>
          <w:p w:rsidR="00B148C6" w:rsidRPr="007D5831" w:rsidRDefault="00B148C6" w:rsidP="00380383">
            <w:pPr>
              <w:numPr>
                <w:ilvl w:val="0"/>
                <w:numId w:val="14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методический кабинет – 1;</w:t>
            </w:r>
          </w:p>
          <w:p w:rsidR="00B148C6" w:rsidRPr="007D5831" w:rsidRDefault="00B148C6" w:rsidP="007D5831">
            <w:pPr>
              <w:numPr>
                <w:ilvl w:val="0"/>
                <w:numId w:val="14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D5831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пищеблок – 1;</w:t>
            </w:r>
          </w:p>
          <w:p w:rsidR="00B148C6" w:rsidRPr="00380383" w:rsidRDefault="00B148C6" w:rsidP="00380383">
            <w:pPr>
              <w:numPr>
                <w:ilvl w:val="0"/>
                <w:numId w:val="14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прачечная – 1;</w:t>
            </w:r>
          </w:p>
          <w:p w:rsidR="00B148C6" w:rsidRPr="00380383" w:rsidRDefault="00B148C6" w:rsidP="00380383">
            <w:pPr>
              <w:numPr>
                <w:ilvl w:val="0"/>
                <w:numId w:val="14"/>
              </w:numPr>
              <w:spacing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медицинский кабинет – 1;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 202</w:t>
            </w:r>
            <w:r w:rsidR="00D50762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4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 году Детский сад провел текущий </w:t>
            </w:r>
            <w:r w:rsidR="00143C30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косметический </w:t>
            </w: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ремонт</w:t>
            </w:r>
            <w:r w:rsidRPr="0038038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="00143C30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всех помещений.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 безопасности, требованиям охраны труда.</w:t>
            </w:r>
          </w:p>
          <w:p w:rsidR="00B148C6" w:rsidRPr="007D5831" w:rsidRDefault="00B148C6" w:rsidP="007D5831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Анализ показателей указывает на то, что Детский сад имеет достаточную инфраструктуру, которая соответствует требованиям</w:t>
            </w:r>
            <w:r w:rsidRPr="0038038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hyperlink r:id="rId13" w:anchor="/document/97/485031/" w:history="1">
              <w:r w:rsidRPr="00380383">
                <w:rPr>
                  <w:rFonts w:ascii="Times New Roman" w:eastAsia="Times New Roman" w:hAnsi="Times New Roman" w:cs="Times New Roman"/>
                  <w:iCs/>
                  <w:color w:val="01745C"/>
                  <w:sz w:val="24"/>
                  <w:szCs w:val="24"/>
                  <w:lang w:eastAsia="ru-RU"/>
                </w:rPr>
                <w:t>СП 2.4.3648-20</w:t>
              </w:r>
            </w:hyperlink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 xml:space="preserve"> «Санитарно-эпидемиологические требования к организациям воспитания и обучения, отдыха и оздоровления детей и молодежи» и позволяет реализовывать образовательные программы в полном объеме в соответствии с ФГОС </w:t>
            </w:r>
            <w:proofErr w:type="gramStart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ДО</w:t>
            </w:r>
            <w:proofErr w:type="gramEnd"/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.</w:t>
            </w:r>
          </w:p>
          <w:p w:rsidR="00B148C6" w:rsidRPr="00380383" w:rsidRDefault="00B148C6" w:rsidP="0038038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80383">
              <w:rPr>
                <w:rFonts w:ascii="Times New Roman" w:eastAsia="Times New Roman" w:hAnsi="Times New Roman" w:cs="Times New Roman"/>
                <w:iCs/>
                <w:color w:val="222222"/>
                <w:sz w:val="24"/>
                <w:szCs w:val="24"/>
                <w:lang w:eastAsia="ru-RU"/>
              </w:rPr>
      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      </w:r>
          </w:p>
        </w:tc>
      </w:tr>
    </w:tbl>
    <w:p w:rsidR="00777E51" w:rsidRPr="00380383" w:rsidRDefault="00777E51" w:rsidP="0038038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77E51" w:rsidRPr="00380383" w:rsidSect="00B14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3709B"/>
    <w:multiLevelType w:val="multilevel"/>
    <w:tmpl w:val="5B4C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F6FD2"/>
    <w:multiLevelType w:val="multilevel"/>
    <w:tmpl w:val="17A2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71DDA"/>
    <w:multiLevelType w:val="multilevel"/>
    <w:tmpl w:val="F72A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F7450"/>
    <w:multiLevelType w:val="multilevel"/>
    <w:tmpl w:val="C96CB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A571A"/>
    <w:multiLevelType w:val="multilevel"/>
    <w:tmpl w:val="8276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3769EA"/>
    <w:multiLevelType w:val="multilevel"/>
    <w:tmpl w:val="1398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1B0BCC"/>
    <w:multiLevelType w:val="multilevel"/>
    <w:tmpl w:val="85D8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642644"/>
    <w:multiLevelType w:val="multilevel"/>
    <w:tmpl w:val="849E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4941BE"/>
    <w:multiLevelType w:val="multilevel"/>
    <w:tmpl w:val="A25A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B83A4C"/>
    <w:multiLevelType w:val="multilevel"/>
    <w:tmpl w:val="88F2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633DED"/>
    <w:multiLevelType w:val="multilevel"/>
    <w:tmpl w:val="D31E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B94F75"/>
    <w:multiLevelType w:val="multilevel"/>
    <w:tmpl w:val="1DFE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E33515"/>
    <w:multiLevelType w:val="multilevel"/>
    <w:tmpl w:val="2A183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77554E"/>
    <w:multiLevelType w:val="multilevel"/>
    <w:tmpl w:val="AE4C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724145"/>
    <w:multiLevelType w:val="multilevel"/>
    <w:tmpl w:val="7522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0D5C17"/>
    <w:multiLevelType w:val="multilevel"/>
    <w:tmpl w:val="2C08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14"/>
  </w:num>
  <w:num w:numId="5">
    <w:abstractNumId w:val="6"/>
  </w:num>
  <w:num w:numId="6">
    <w:abstractNumId w:val="15"/>
  </w:num>
  <w:num w:numId="7">
    <w:abstractNumId w:val="11"/>
  </w:num>
  <w:num w:numId="8">
    <w:abstractNumId w:val="10"/>
  </w:num>
  <w:num w:numId="9">
    <w:abstractNumId w:val="2"/>
  </w:num>
  <w:num w:numId="10">
    <w:abstractNumId w:val="5"/>
  </w:num>
  <w:num w:numId="11">
    <w:abstractNumId w:val="1"/>
  </w:num>
  <w:num w:numId="12">
    <w:abstractNumId w:val="8"/>
  </w:num>
  <w:num w:numId="13">
    <w:abstractNumId w:val="4"/>
  </w:num>
  <w:num w:numId="14">
    <w:abstractNumId w:val="3"/>
  </w:num>
  <w:num w:numId="15">
    <w:abstractNumId w:val="7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48C6"/>
    <w:rsid w:val="000341E6"/>
    <w:rsid w:val="000B023C"/>
    <w:rsid w:val="000C2FD8"/>
    <w:rsid w:val="00143C30"/>
    <w:rsid w:val="0028650F"/>
    <w:rsid w:val="002C7268"/>
    <w:rsid w:val="0030044D"/>
    <w:rsid w:val="00380383"/>
    <w:rsid w:val="003B0D6B"/>
    <w:rsid w:val="003C54A5"/>
    <w:rsid w:val="00491999"/>
    <w:rsid w:val="004D3118"/>
    <w:rsid w:val="00523840"/>
    <w:rsid w:val="005313F2"/>
    <w:rsid w:val="0058576A"/>
    <w:rsid w:val="00777E51"/>
    <w:rsid w:val="007A6DE0"/>
    <w:rsid w:val="007B3CD1"/>
    <w:rsid w:val="007D5831"/>
    <w:rsid w:val="0083017E"/>
    <w:rsid w:val="008622FF"/>
    <w:rsid w:val="008D3D25"/>
    <w:rsid w:val="008E1DDE"/>
    <w:rsid w:val="00A1278D"/>
    <w:rsid w:val="00AE1B24"/>
    <w:rsid w:val="00AF4C5E"/>
    <w:rsid w:val="00B148C6"/>
    <w:rsid w:val="00C26158"/>
    <w:rsid w:val="00C2650A"/>
    <w:rsid w:val="00C91EC9"/>
    <w:rsid w:val="00CB5544"/>
    <w:rsid w:val="00D45C48"/>
    <w:rsid w:val="00D50762"/>
    <w:rsid w:val="00E2079D"/>
    <w:rsid w:val="00EB0FBE"/>
    <w:rsid w:val="00EB5D01"/>
    <w:rsid w:val="00EC611A"/>
    <w:rsid w:val="00ED57C4"/>
    <w:rsid w:val="00F43CA5"/>
    <w:rsid w:val="00F864A2"/>
    <w:rsid w:val="00FF3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4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148C6"/>
  </w:style>
  <w:style w:type="character" w:customStyle="1" w:styleId="sfwc">
    <w:name w:val="sfwc"/>
    <w:basedOn w:val="a0"/>
    <w:rsid w:val="00B148C6"/>
  </w:style>
  <w:style w:type="character" w:styleId="a4">
    <w:name w:val="Strong"/>
    <w:basedOn w:val="a0"/>
    <w:uiPriority w:val="22"/>
    <w:qFormat/>
    <w:rsid w:val="00B148C6"/>
    <w:rPr>
      <w:b/>
      <w:bCs/>
    </w:rPr>
  </w:style>
  <w:style w:type="character" w:styleId="a5">
    <w:name w:val="Hyperlink"/>
    <w:basedOn w:val="a0"/>
    <w:uiPriority w:val="99"/>
    <w:semiHidden/>
    <w:unhideWhenUsed/>
    <w:rsid w:val="00B148C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C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004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30044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locked/>
    <w:rsid w:val="000B023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7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F985D-1D5B-46EC-84D3-5E6895455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1798</Words>
  <Characters>10250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6</cp:revision>
  <cp:lastPrinted>2025-04-08T12:33:00Z</cp:lastPrinted>
  <dcterms:created xsi:type="dcterms:W3CDTF">2025-03-06T12:26:00Z</dcterms:created>
  <dcterms:modified xsi:type="dcterms:W3CDTF">2025-04-08T12:48:00Z</dcterms:modified>
</cp:coreProperties>
</file>